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304324" w14:textId="60865694" w:rsidR="00E02A57" w:rsidRDefault="009C1697" w:rsidP="009C1697">
      <w:pPr>
        <w:jc w:val="right"/>
        <w:rPr>
          <w:sz w:val="24"/>
        </w:rPr>
      </w:pPr>
      <w:r>
        <w:rPr>
          <w:b/>
          <w:noProof/>
          <w:sz w:val="28"/>
        </w:rPr>
        <w:drawing>
          <wp:anchor distT="0" distB="0" distL="114300" distR="114300" simplePos="0" relativeHeight="251658240" behindDoc="0" locked="0" layoutInCell="1" allowOverlap="1" wp14:anchorId="465C764C" wp14:editId="4EB22F52">
            <wp:simplePos x="0" y="0"/>
            <wp:positionH relativeFrom="column">
              <wp:posOffset>1988</wp:posOffset>
            </wp:positionH>
            <wp:positionV relativeFrom="paragraph">
              <wp:posOffset>0</wp:posOffset>
            </wp:positionV>
            <wp:extent cx="1033670" cy="1378226"/>
            <wp:effectExtent l="0" t="0" r="0" b="0"/>
            <wp:wrapThrough wrapText="bothSides">
              <wp:wrapPolygon edited="0">
                <wp:start x="0" y="0"/>
                <wp:lineTo x="0" y="21202"/>
                <wp:lineTo x="21109" y="21202"/>
                <wp:lineTo x="21109" y="0"/>
                <wp:lineTo x="0" y="0"/>
              </wp:wrapPolygon>
            </wp:wrapThrough>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Sainte-Éméli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3670" cy="1378226"/>
                    </a:xfrm>
                    <a:prstGeom prst="rect">
                      <a:avLst/>
                    </a:prstGeom>
                  </pic:spPr>
                </pic:pic>
              </a:graphicData>
            </a:graphic>
            <wp14:sizeRelH relativeFrom="page">
              <wp14:pctWidth>0</wp14:pctWidth>
            </wp14:sizeRelH>
            <wp14:sizeRelV relativeFrom="page">
              <wp14:pctHeight>0</wp14:pctHeight>
            </wp14:sizeRelV>
          </wp:anchor>
        </w:drawing>
      </w:r>
      <w:r>
        <w:rPr>
          <w:b/>
          <w:sz w:val="28"/>
        </w:rPr>
        <w:tab/>
      </w:r>
      <w:r w:rsidR="00EE0629" w:rsidRPr="007F1112">
        <w:rPr>
          <w:b/>
          <w:sz w:val="28"/>
        </w:rPr>
        <w:t xml:space="preserve">COMMUNIQUÉ DE PRESSE </w:t>
      </w:r>
      <w:r w:rsidR="007F1112">
        <w:rPr>
          <w:b/>
          <w:sz w:val="28"/>
        </w:rPr>
        <w:br/>
      </w:r>
      <w:r w:rsidR="00EE0629" w:rsidRPr="001A0BF9">
        <w:rPr>
          <w:sz w:val="24"/>
        </w:rPr>
        <w:t>Pour publication immédiate</w:t>
      </w:r>
    </w:p>
    <w:p w14:paraId="1CB449E1" w14:textId="740745D2" w:rsidR="00881442" w:rsidRPr="007F1112" w:rsidRDefault="00881442" w:rsidP="009C1697">
      <w:pPr>
        <w:jc w:val="right"/>
        <w:rPr>
          <w:b/>
          <w:sz w:val="28"/>
        </w:rPr>
      </w:pPr>
      <w:r>
        <w:rPr>
          <w:sz w:val="24"/>
        </w:rPr>
        <w:t>OMSC/jour</w:t>
      </w:r>
      <w:r w:rsidR="00AF187D">
        <w:rPr>
          <w:sz w:val="24"/>
        </w:rPr>
        <w:t>1</w:t>
      </w:r>
      <w:r w:rsidR="007C3785">
        <w:rPr>
          <w:sz w:val="24"/>
        </w:rPr>
        <w:t>6</w:t>
      </w:r>
      <w:r>
        <w:rPr>
          <w:sz w:val="24"/>
        </w:rPr>
        <w:t>/01</w:t>
      </w:r>
    </w:p>
    <w:p w14:paraId="428C97CA" w14:textId="24CE31C2" w:rsidR="00EE0629" w:rsidRDefault="00EE0629" w:rsidP="008A0AD8">
      <w:pPr>
        <w:spacing w:after="0"/>
      </w:pPr>
    </w:p>
    <w:p w14:paraId="1557B892" w14:textId="61506B64" w:rsidR="009C1697" w:rsidRDefault="009C1697" w:rsidP="008A0AD8">
      <w:pPr>
        <w:spacing w:after="0"/>
      </w:pPr>
    </w:p>
    <w:p w14:paraId="5BDDD81C" w14:textId="77777777" w:rsidR="002B1C04" w:rsidRDefault="002B1C04" w:rsidP="00EC6810">
      <w:pPr>
        <w:pStyle w:val="Default"/>
        <w:rPr>
          <w:b/>
          <w:bCs/>
          <w:sz w:val="34"/>
          <w:szCs w:val="34"/>
        </w:rPr>
      </w:pPr>
    </w:p>
    <w:p w14:paraId="34615516" w14:textId="77777777" w:rsidR="00EF2610" w:rsidRPr="00EF2610" w:rsidRDefault="00EF2610" w:rsidP="00EF2610">
      <w:pPr>
        <w:pStyle w:val="Default"/>
        <w:jc w:val="center"/>
        <w:rPr>
          <w:b/>
          <w:bCs/>
          <w:sz w:val="28"/>
          <w:szCs w:val="28"/>
        </w:rPr>
      </w:pPr>
      <w:r w:rsidRPr="00EF2610">
        <w:rPr>
          <w:b/>
          <w:bCs/>
          <w:sz w:val="28"/>
          <w:szCs w:val="28"/>
        </w:rPr>
        <w:t xml:space="preserve">APPEL À UN COMPORTEMENT RESPONSABLE POUR LE BIEN DE TOUS </w:t>
      </w:r>
    </w:p>
    <w:p w14:paraId="118FAFDA" w14:textId="77777777" w:rsidR="00952DE5" w:rsidRPr="00952DE5" w:rsidRDefault="00952DE5" w:rsidP="00DF4B7B">
      <w:pPr>
        <w:pStyle w:val="Default"/>
        <w:jc w:val="center"/>
        <w:rPr>
          <w:b/>
          <w:bCs/>
          <w:sz w:val="28"/>
          <w:szCs w:val="28"/>
        </w:rPr>
      </w:pPr>
    </w:p>
    <w:p w14:paraId="5331DA2D" w14:textId="44894EA8" w:rsidR="00EF2610" w:rsidRPr="00EF2610" w:rsidRDefault="009C1697" w:rsidP="00EF2610">
      <w:pPr>
        <w:shd w:val="clear" w:color="auto" w:fill="FFFFFF"/>
        <w:spacing w:line="276" w:lineRule="auto"/>
        <w:jc w:val="both"/>
        <w:rPr>
          <w:rFonts w:cstheme="minorHAnsi"/>
          <w:sz w:val="24"/>
          <w:szCs w:val="24"/>
        </w:rPr>
      </w:pPr>
      <w:r w:rsidRPr="00EF2610">
        <w:rPr>
          <w:rFonts w:cstheme="minorHAnsi"/>
          <w:i/>
          <w:iCs/>
          <w:sz w:val="24"/>
          <w:szCs w:val="24"/>
        </w:rPr>
        <w:t>Sainte-Émélie-de-l’Énergie</w:t>
      </w:r>
      <w:r w:rsidR="006345D5" w:rsidRPr="00EF2610">
        <w:rPr>
          <w:rFonts w:cstheme="minorHAnsi"/>
          <w:i/>
          <w:iCs/>
          <w:sz w:val="24"/>
          <w:szCs w:val="24"/>
        </w:rPr>
        <w:t>,</w:t>
      </w:r>
      <w:r w:rsidR="00BC63C5" w:rsidRPr="00EF2610">
        <w:rPr>
          <w:rFonts w:cstheme="minorHAnsi"/>
          <w:i/>
          <w:iCs/>
          <w:sz w:val="24"/>
          <w:szCs w:val="24"/>
        </w:rPr>
        <w:t xml:space="preserve"> </w:t>
      </w:r>
      <w:r w:rsidR="007F1112" w:rsidRPr="00EF2610">
        <w:rPr>
          <w:rFonts w:cstheme="minorHAnsi"/>
          <w:i/>
          <w:iCs/>
          <w:sz w:val="24"/>
          <w:szCs w:val="24"/>
        </w:rPr>
        <w:t xml:space="preserve">le </w:t>
      </w:r>
      <w:r w:rsidR="00EF2610" w:rsidRPr="00EF2610">
        <w:rPr>
          <w:rFonts w:cstheme="minorHAnsi"/>
          <w:i/>
          <w:iCs/>
          <w:sz w:val="24"/>
          <w:szCs w:val="24"/>
        </w:rPr>
        <w:t>31</w:t>
      </w:r>
      <w:r w:rsidR="00846CB6" w:rsidRPr="00EF2610">
        <w:rPr>
          <w:rFonts w:cstheme="minorHAnsi"/>
          <w:i/>
          <w:iCs/>
          <w:sz w:val="24"/>
          <w:szCs w:val="24"/>
        </w:rPr>
        <w:t xml:space="preserve"> mars</w:t>
      </w:r>
      <w:r w:rsidR="00A1264C" w:rsidRPr="00EF2610">
        <w:rPr>
          <w:rFonts w:cstheme="minorHAnsi"/>
          <w:i/>
          <w:iCs/>
          <w:sz w:val="24"/>
          <w:szCs w:val="24"/>
        </w:rPr>
        <w:t xml:space="preserve"> 2020</w:t>
      </w:r>
      <w:r w:rsidR="00EE0629" w:rsidRPr="00EF2610">
        <w:rPr>
          <w:rFonts w:cstheme="minorHAnsi"/>
          <w:sz w:val="24"/>
          <w:szCs w:val="24"/>
        </w:rPr>
        <w:t xml:space="preserve"> </w:t>
      </w:r>
      <w:r w:rsidR="00952DE5" w:rsidRPr="00EF2610">
        <w:rPr>
          <w:rFonts w:cstheme="minorHAnsi"/>
          <w:sz w:val="24"/>
          <w:szCs w:val="24"/>
        </w:rPr>
        <w:t xml:space="preserve">– </w:t>
      </w:r>
      <w:r w:rsidR="00EF2610" w:rsidRPr="00EF2610">
        <w:rPr>
          <w:sz w:val="24"/>
          <w:szCs w:val="24"/>
        </w:rPr>
        <w:t>Le maire Martin Héroux fait un appel au sens</w:t>
      </w:r>
      <w:r w:rsidR="00EF2610">
        <w:t xml:space="preserve"> des responsabilités des Émélinois et Émélinoises : « C’est le temps plus que jamais de respecter les différentes directives émises pas le premier </w:t>
      </w:r>
      <w:r w:rsidR="001C4C6D">
        <w:t>m</w:t>
      </w:r>
      <w:r w:rsidR="00EF2610">
        <w:t>inistre. Respectez les mesures de confinement et restez chez</w:t>
      </w:r>
      <w:r w:rsidR="001C4C6D">
        <w:t xml:space="preserve"> </w:t>
      </w:r>
      <w:r w:rsidR="00EF2610">
        <w:t>vous.</w:t>
      </w:r>
      <w:r w:rsidR="001C4C6D">
        <w:t> »</w:t>
      </w:r>
      <w:r w:rsidR="00EF2610">
        <w:t xml:space="preserve"> </w:t>
      </w:r>
    </w:p>
    <w:p w14:paraId="23DA96F1" w14:textId="70DE975D" w:rsidR="00EF2610" w:rsidRDefault="00EF2610" w:rsidP="00EF2610">
      <w:pPr>
        <w:shd w:val="clear" w:color="auto" w:fill="FFFFFF"/>
        <w:spacing w:line="276" w:lineRule="auto"/>
        <w:jc w:val="both"/>
      </w:pPr>
      <w:r>
        <w:t xml:space="preserve">Le maire rappelle aux entreprises et commerces qui n’offrent pas de services essentiels qu’ils doivent respecter les consignes du gouvernement et fermer leurs portes temporairement afin de protéger leurs employés et clients. Les seules organisations qui demeurent ouvertes sont celles qui nous permettent de conserver des services de proximité essentiels dans notre village. De plus, une nouvelle mesure a été mise en place, soit de fermer les épiceries le dimanche afin que les gens qui y travaillent puissent se reposer. </w:t>
      </w:r>
    </w:p>
    <w:p w14:paraId="2FD986ED" w14:textId="472FDED1" w:rsidR="00EF2610" w:rsidRDefault="00EF2610" w:rsidP="00EF2610">
      <w:pPr>
        <w:shd w:val="clear" w:color="auto" w:fill="FFFFFF"/>
        <w:spacing w:line="276" w:lineRule="auto"/>
        <w:jc w:val="both"/>
      </w:pPr>
      <w:r>
        <w:t>Pour ceux et celles qui se retrouvent sans emploi, le maire informe les citoyens et les entreprises que plusieurs mesures de soutien ont été mises de l’avant afin de minimiser les impacts économiques de la crise actuelle. Voici quelques exemples</w:t>
      </w:r>
      <w:r w:rsidR="001C4C6D">
        <w:t> :</w:t>
      </w:r>
    </w:p>
    <w:p w14:paraId="4C7CB10B" w14:textId="75E79027" w:rsidR="00EF2610" w:rsidRDefault="00EF2610" w:rsidP="00EF2610">
      <w:pPr>
        <w:shd w:val="clear" w:color="auto" w:fill="FFFFFF"/>
        <w:spacing w:line="276" w:lineRule="auto"/>
        <w:jc w:val="both"/>
      </w:pPr>
      <w:r>
        <w:t>•</w:t>
      </w:r>
      <w:r>
        <w:tab/>
        <w:t xml:space="preserve">La Municipalité a abaissé à 0 % le taux d’intérêt exigé pour toutes les taxes impayées et les droits de mutations immobilières. Cette suspension des intérêts s’étend du 23 mars 2020 au 31 août 2020. Les intérêts ne seront donc pas exigés pour le paiement du 30 avril 2020 et du 30 juin 2020. </w:t>
      </w:r>
    </w:p>
    <w:p w14:paraId="3FA8B8E4" w14:textId="311E848F" w:rsidR="00EF2610" w:rsidRDefault="00EF2610" w:rsidP="00EF2610">
      <w:pPr>
        <w:shd w:val="clear" w:color="auto" w:fill="FFFFFF"/>
        <w:spacing w:line="276" w:lineRule="auto"/>
        <w:jc w:val="both"/>
      </w:pPr>
      <w:r>
        <w:t>•</w:t>
      </w:r>
      <w:r>
        <w:tab/>
        <w:t>Hydro-Québec suspendra jusqu’à nouvel ordre l’application des frais pour les factures impayées pour tous ses clients. Les clients qui ne pourront pas payer leurs factures d’électricité n’auront donc aucune pénalité. Plus d’information : http://nouvelles.hydroquebec.com/fr/communiques-de-presse/1598/hydro-quebec-en-fait-plus-pour-ses-clients</w:t>
      </w:r>
    </w:p>
    <w:p w14:paraId="4A00B3D6" w14:textId="1F6D7EC2" w:rsidR="00EF2610" w:rsidRDefault="00EF2610" w:rsidP="00EF2610">
      <w:pPr>
        <w:shd w:val="clear" w:color="auto" w:fill="FFFFFF"/>
        <w:spacing w:line="276" w:lineRule="auto"/>
        <w:jc w:val="both"/>
      </w:pPr>
      <w:r>
        <w:t>•</w:t>
      </w:r>
      <w:r>
        <w:tab/>
        <w:t>La MRC de Matawinie a répertorié les mesures de soutien économique offertes aux citoyens et entreprises dans un document d’information téléchargeable à cette adresse : https://bit.ly/2UCMlRK.</w:t>
      </w:r>
    </w:p>
    <w:p w14:paraId="4F69428D" w14:textId="46A49F6F" w:rsidR="00EF2610" w:rsidRDefault="00EF2610" w:rsidP="00EF2610">
      <w:pPr>
        <w:shd w:val="clear" w:color="auto" w:fill="FFFFFF"/>
        <w:spacing w:line="276" w:lineRule="auto"/>
        <w:jc w:val="both"/>
      </w:pPr>
      <w:r>
        <w:t>•</w:t>
      </w:r>
      <w:r>
        <w:tab/>
        <w:t>Les entreprises qui souhaitent profiter d’un accompagnement personnalisé peuvent en faire la demande auprès du Service de développement local et régional de la MRC de Matawinie à l’adresse info@matawinie.org.</w:t>
      </w:r>
    </w:p>
    <w:p w14:paraId="5246F31C" w14:textId="467BB7A3" w:rsidR="00EF2610" w:rsidRDefault="00EF2610" w:rsidP="00EF2610">
      <w:pPr>
        <w:shd w:val="clear" w:color="auto" w:fill="FFFFFF"/>
        <w:spacing w:line="276" w:lineRule="auto"/>
        <w:jc w:val="both"/>
      </w:pPr>
      <w:r>
        <w:t>•</w:t>
      </w:r>
      <w:r>
        <w:tab/>
        <w:t>La SADC Matawinie travaille en étroite collaboration avec le gouvernement fédéral pour mettre en place des mesures spéciales adaptées aux besoins des entreprises touchées par la crise. Pour ce faire, elle demande aux entreprises de répondre à un sondage qui recensera</w:t>
      </w:r>
      <w:r w:rsidR="001C4C6D">
        <w:t>,</w:t>
      </w:r>
      <w:r>
        <w:t xml:space="preserve"> en toute </w:t>
      </w:r>
      <w:r>
        <w:lastRenderedPageBreak/>
        <w:t>confidentialité</w:t>
      </w:r>
      <w:r w:rsidR="001C4C6D">
        <w:t>,</w:t>
      </w:r>
      <w:r>
        <w:t xml:space="preserve"> les impacts de la crise du COVID-19 sur les entreprises du secteur : https://fr.surveymonkey.com/r/JBTWQJC.</w:t>
      </w:r>
    </w:p>
    <w:p w14:paraId="3FCF0F83" w14:textId="68580C15" w:rsidR="00EF2610" w:rsidRDefault="00EF2610" w:rsidP="00EF2610">
      <w:pPr>
        <w:shd w:val="clear" w:color="auto" w:fill="FFFFFF"/>
        <w:spacing w:line="276" w:lineRule="auto"/>
        <w:jc w:val="both"/>
      </w:pPr>
      <w:r>
        <w:t>•</w:t>
      </w:r>
      <w:r>
        <w:tab/>
        <w:t>La SADC Matawinie a également colligé les mesures mises de l’avant par les gouvernements afin d’assouplir ou de tenter de modérer les impacts financiers pour les entreprises : www.matawinie.qc.ca/2020/03/informations-pour-les-entreprises/</w:t>
      </w:r>
    </w:p>
    <w:p w14:paraId="716A1CC7" w14:textId="6A721B3B" w:rsidR="00EF2610" w:rsidRDefault="00EF2610" w:rsidP="00EF2610">
      <w:pPr>
        <w:shd w:val="clear" w:color="auto" w:fill="FFFFFF"/>
        <w:spacing w:line="276" w:lineRule="auto"/>
        <w:jc w:val="both"/>
      </w:pPr>
      <w:r>
        <w:t>Martin Héroux rappelle que la Municipalité de Sainte-Émélie-de-l’Énergie a la chance de compter sur des gens incroyables qui font preuve d’une grande solidarité. Les personnes de Sainte-Émélie-de-L’Énergie ayant besoin d'aide ou qui veulent offrir du temps peuvent rejoindre Les ami(e)s d’Émélie au 450 886-9009 ou le groupe citoyen : Entraide de l'Énergie au 450 271-0797 ou sur leur page Facebook @Entraide de l’Énergie.</w:t>
      </w:r>
    </w:p>
    <w:p w14:paraId="17C86EA6" w14:textId="368B946E" w:rsidR="00EF2610" w:rsidRDefault="00EF2610" w:rsidP="00EF2610">
      <w:pPr>
        <w:shd w:val="clear" w:color="auto" w:fill="FFFFFF"/>
        <w:spacing w:line="276" w:lineRule="auto"/>
        <w:jc w:val="both"/>
      </w:pPr>
      <w:r>
        <w:t xml:space="preserve">En conclusion, avec l’arrivée des beaux jours du printemps, cela donne envie de bouger. Il est permis d’aller prendre des marches si l’on respecte la distanciation sociale de 2 mètres (6 pieds) entre les gens. </w:t>
      </w:r>
    </w:p>
    <w:p w14:paraId="43F826AA" w14:textId="23CA0C51" w:rsidR="00EF2610" w:rsidRDefault="00EF2610" w:rsidP="00EF2610">
      <w:pPr>
        <w:shd w:val="clear" w:color="auto" w:fill="FFFFFF"/>
        <w:spacing w:line="276" w:lineRule="auto"/>
        <w:jc w:val="both"/>
      </w:pPr>
      <w:r>
        <w:t>« Nous devons actuellement mettre notre vie sur pause, mais un jour, cette crise sera passée et nous vous offrirons de nouveau des événements rassembleurs afin de célébrer en communauté le bonheur de vivre ensemble! », témoigne le maire. « Mon plus grand souhait est de vous revoir tous en bonne santé lors de la reprise des activités. D’ici là, je suis en poste et l’équipe municipale veille à maintenir les services essentiels pour nos citoyens et citoyennes », termine-t-il.</w:t>
      </w:r>
    </w:p>
    <w:p w14:paraId="7A7BECBC" w14:textId="21F019A8" w:rsidR="00EF2610" w:rsidRPr="00BB61D0" w:rsidRDefault="00EF2610" w:rsidP="00EF2610">
      <w:pPr>
        <w:shd w:val="clear" w:color="auto" w:fill="FFFFFF"/>
        <w:spacing w:line="276" w:lineRule="auto"/>
        <w:jc w:val="both"/>
      </w:pPr>
      <w:r>
        <w:t>Les citoyens qui souhaitent suivre l’actualité qui les concerne en lien avec la Covid-19 sont invités à visiter la page dédiée à ce sujet sur le site Internet de la Municipalité de Sainte-Émélie-de-l’Énergie :  www.steemelie.ca/fr/covid19 ou sur la page Facebook @Mairie de Sainte-Émélie.</w:t>
      </w:r>
    </w:p>
    <w:p w14:paraId="6F268A60" w14:textId="4A80CAFE" w:rsidR="00545076" w:rsidRPr="00BB61D0" w:rsidRDefault="00EE0629" w:rsidP="000501DB">
      <w:pPr>
        <w:spacing w:after="0"/>
        <w:jc w:val="center"/>
      </w:pPr>
      <w:r w:rsidRPr="00BB61D0">
        <w:t>-</w:t>
      </w:r>
      <w:r w:rsidR="007F1112" w:rsidRPr="00BB61D0">
        <w:t xml:space="preserve"> </w:t>
      </w:r>
      <w:r w:rsidRPr="00BB61D0">
        <w:t>30</w:t>
      </w:r>
      <w:r w:rsidR="007F1112" w:rsidRPr="00BB61D0">
        <w:t xml:space="preserve"> </w:t>
      </w:r>
      <w:r w:rsidRPr="00BB61D0">
        <w:t>-</w:t>
      </w:r>
    </w:p>
    <w:p w14:paraId="6AAF4AE8" w14:textId="77777777" w:rsidR="00325C82" w:rsidRDefault="00325C82" w:rsidP="008E6665">
      <w:pPr>
        <w:spacing w:after="0"/>
        <w:jc w:val="right"/>
        <w:rPr>
          <w:b/>
        </w:rPr>
        <w:sectPr w:rsidR="00325C82" w:rsidSect="00EC6810">
          <w:headerReference w:type="even" r:id="rId9"/>
          <w:headerReference w:type="default" r:id="rId10"/>
          <w:footerReference w:type="even" r:id="rId11"/>
          <w:footerReference w:type="default" r:id="rId12"/>
          <w:headerReference w:type="first" r:id="rId13"/>
          <w:footerReference w:type="first" r:id="rId14"/>
          <w:pgSz w:w="12240" w:h="15840"/>
          <w:pgMar w:top="993" w:right="1800" w:bottom="426" w:left="1800" w:header="708" w:footer="708" w:gutter="0"/>
          <w:cols w:space="708"/>
          <w:docGrid w:linePitch="360"/>
        </w:sectPr>
      </w:pPr>
    </w:p>
    <w:p w14:paraId="71810327" w14:textId="3859DE3B" w:rsidR="003C4E8B" w:rsidRDefault="003C4E8B" w:rsidP="008E6665">
      <w:pPr>
        <w:spacing w:after="0"/>
        <w:jc w:val="right"/>
        <w:rPr>
          <w:b/>
        </w:rPr>
      </w:pPr>
    </w:p>
    <w:p w14:paraId="34977040" w14:textId="3071D941" w:rsidR="000501DB" w:rsidRPr="00BB61D0" w:rsidRDefault="000501DB" w:rsidP="008E6665">
      <w:pPr>
        <w:spacing w:after="0"/>
        <w:jc w:val="right"/>
        <w:rPr>
          <w:b/>
        </w:rPr>
        <w:sectPr w:rsidR="000501DB" w:rsidRPr="00BB61D0" w:rsidSect="00F141FF">
          <w:type w:val="continuous"/>
          <w:pgSz w:w="12240" w:h="15840"/>
          <w:pgMar w:top="1440" w:right="1800" w:bottom="426" w:left="1800" w:header="708" w:footer="708" w:gutter="0"/>
          <w:cols w:space="708"/>
          <w:docGrid w:linePitch="360"/>
        </w:sectPr>
      </w:pPr>
    </w:p>
    <w:p w14:paraId="30BA05F7" w14:textId="414CD3A5" w:rsidR="00FE0260" w:rsidRPr="00BB61D0" w:rsidRDefault="00FE0260" w:rsidP="00A1264C">
      <w:pPr>
        <w:spacing w:after="0"/>
      </w:pPr>
      <w:r w:rsidRPr="00BB61D0">
        <w:rPr>
          <w:b/>
        </w:rPr>
        <w:t>Source :</w:t>
      </w:r>
      <w:r w:rsidR="000501DB">
        <w:rPr>
          <w:b/>
        </w:rPr>
        <w:t xml:space="preserve">    </w:t>
      </w:r>
      <w:r w:rsidR="009C1697">
        <w:t>Josée Fafard</w:t>
      </w:r>
    </w:p>
    <w:p w14:paraId="6B83AFD7" w14:textId="60170040" w:rsidR="00FE0260" w:rsidRPr="00BB61D0" w:rsidRDefault="009C1697" w:rsidP="00A1264C">
      <w:pPr>
        <w:spacing w:after="0"/>
      </w:pPr>
      <w:r>
        <w:t>Coordonnatrice communications</w:t>
      </w:r>
    </w:p>
    <w:p w14:paraId="0A512387" w14:textId="7860E0B1" w:rsidR="001735EC" w:rsidRPr="00BB61D0" w:rsidRDefault="001735EC" w:rsidP="001735EC">
      <w:pPr>
        <w:spacing w:after="0"/>
      </w:pPr>
      <w:r w:rsidRPr="00BB61D0">
        <w:t>Mun</w:t>
      </w:r>
      <w:r>
        <w:t>icipalité de</w:t>
      </w:r>
      <w:r w:rsidRPr="00BB61D0">
        <w:t xml:space="preserve"> S</w:t>
      </w:r>
      <w:r>
        <w:t>ain</w:t>
      </w:r>
      <w:r w:rsidRPr="00BB61D0">
        <w:t>t</w:t>
      </w:r>
      <w:r>
        <w:t>e-Émélie-de-l’Énergie</w:t>
      </w:r>
      <w:r w:rsidRPr="00BB61D0">
        <w:t xml:space="preserve"> </w:t>
      </w:r>
    </w:p>
    <w:p w14:paraId="4DFCF908" w14:textId="13E43208" w:rsidR="00E705DD" w:rsidRPr="00F141FF" w:rsidRDefault="00022D24" w:rsidP="00A1264C">
      <w:pPr>
        <w:spacing w:after="0"/>
      </w:pPr>
      <w:hyperlink r:id="rId15" w:history="1">
        <w:r w:rsidR="00A71C20" w:rsidRPr="001D6137">
          <w:rPr>
            <w:rStyle w:val="Lienhypertexte"/>
          </w:rPr>
          <w:t>loisirs@steemelie.ca</w:t>
        </w:r>
      </w:hyperlink>
      <w:r w:rsidR="00A71C20">
        <w:t xml:space="preserve"> </w:t>
      </w:r>
      <w:r w:rsidR="00FE0260" w:rsidRPr="00BB61D0">
        <w:t>450</w:t>
      </w:r>
      <w:r w:rsidR="009C1697">
        <w:t> 886-3823 poste 5</w:t>
      </w:r>
    </w:p>
    <w:p w14:paraId="4B9D0CC4" w14:textId="77777777" w:rsidR="00E705DD" w:rsidRDefault="00E705DD" w:rsidP="00A1264C">
      <w:pPr>
        <w:spacing w:after="0"/>
        <w:rPr>
          <w:b/>
        </w:rPr>
      </w:pPr>
    </w:p>
    <w:p w14:paraId="4A1B9E45" w14:textId="085708AE" w:rsidR="009C1697" w:rsidRPr="009C1697" w:rsidRDefault="00FE0260" w:rsidP="00A1264C">
      <w:pPr>
        <w:spacing w:after="0"/>
      </w:pPr>
      <w:r w:rsidRPr="00BB61D0">
        <w:rPr>
          <w:b/>
        </w:rPr>
        <w:t>Information :</w:t>
      </w:r>
      <w:r w:rsidR="000501DB">
        <w:rPr>
          <w:b/>
        </w:rPr>
        <w:tab/>
      </w:r>
      <w:r w:rsidR="009C1697">
        <w:t>Mathieu Robillard</w:t>
      </w:r>
    </w:p>
    <w:p w14:paraId="4EE9D4D6" w14:textId="77777777" w:rsidR="001735EC" w:rsidRDefault="001735EC" w:rsidP="00A1264C">
      <w:pPr>
        <w:spacing w:after="0"/>
      </w:pPr>
      <w:r>
        <w:t>Directeur général</w:t>
      </w:r>
    </w:p>
    <w:p w14:paraId="7F239A52" w14:textId="77777777" w:rsidR="00F141FF" w:rsidRDefault="00F141FF" w:rsidP="00A1264C">
      <w:pPr>
        <w:spacing w:after="0"/>
        <w:sectPr w:rsidR="00F141FF" w:rsidSect="00F141FF">
          <w:type w:val="continuous"/>
          <w:pgSz w:w="12240" w:h="15840"/>
          <w:pgMar w:top="1440" w:right="1800" w:bottom="0" w:left="1800" w:header="708" w:footer="0" w:gutter="0"/>
          <w:cols w:space="332"/>
          <w:docGrid w:linePitch="360"/>
        </w:sectPr>
      </w:pPr>
    </w:p>
    <w:p w14:paraId="0C47490F" w14:textId="02FEAC46" w:rsidR="00FE0260" w:rsidRPr="00BB61D0" w:rsidRDefault="00FE0260" w:rsidP="00A1264C">
      <w:pPr>
        <w:spacing w:after="0"/>
      </w:pPr>
      <w:r w:rsidRPr="00BB61D0">
        <w:t>Mun</w:t>
      </w:r>
      <w:r w:rsidR="00A1264C">
        <w:t>icipalité de</w:t>
      </w:r>
      <w:r w:rsidRPr="00BB61D0">
        <w:t xml:space="preserve"> S</w:t>
      </w:r>
      <w:r w:rsidR="00A1264C">
        <w:t>ain</w:t>
      </w:r>
      <w:r w:rsidRPr="00BB61D0">
        <w:t>t</w:t>
      </w:r>
      <w:r w:rsidR="009C1697">
        <w:t>e-</w:t>
      </w:r>
      <w:r w:rsidR="001735EC">
        <w:t>É</w:t>
      </w:r>
      <w:r w:rsidR="009C1697">
        <w:t>mélie-de-l’Énergie</w:t>
      </w:r>
      <w:r w:rsidRPr="00BB61D0">
        <w:t xml:space="preserve"> </w:t>
      </w:r>
    </w:p>
    <w:p w14:paraId="66614E7F" w14:textId="385A84F5" w:rsidR="00EE0629" w:rsidRPr="00BB61D0" w:rsidRDefault="00022D24" w:rsidP="00A1264C">
      <w:pPr>
        <w:spacing w:after="0"/>
      </w:pPr>
      <w:hyperlink r:id="rId16" w:history="1">
        <w:r w:rsidR="009C1697" w:rsidRPr="006E19CE">
          <w:rPr>
            <w:rStyle w:val="Lienhypertexte"/>
          </w:rPr>
          <w:t>dg@steemelie.ca</w:t>
        </w:r>
      </w:hyperlink>
      <w:r w:rsidR="009C1697">
        <w:t xml:space="preserve"> </w:t>
      </w:r>
      <w:r w:rsidR="00846CB6">
        <w:t xml:space="preserve"> </w:t>
      </w:r>
      <w:r w:rsidR="00555425">
        <w:t xml:space="preserve">   </w:t>
      </w:r>
      <w:r w:rsidR="00FE0260" w:rsidRPr="00BB61D0">
        <w:t>450</w:t>
      </w:r>
      <w:r w:rsidR="009C1697">
        <w:t> </w:t>
      </w:r>
      <w:r w:rsidR="00FE0260" w:rsidRPr="00BB61D0">
        <w:t>88</w:t>
      </w:r>
      <w:r w:rsidR="009C1697">
        <w:t>6-3823 poste 4</w:t>
      </w:r>
    </w:p>
    <w:p w14:paraId="1F708D2C" w14:textId="77777777" w:rsidR="004B668A" w:rsidRPr="00BB61D0" w:rsidRDefault="004B668A">
      <w:pPr>
        <w:spacing w:after="0"/>
      </w:pPr>
    </w:p>
    <w:sectPr w:rsidR="004B668A" w:rsidRPr="00BB61D0" w:rsidSect="00325C82">
      <w:type w:val="continuous"/>
      <w:pgSz w:w="12240" w:h="15840"/>
      <w:pgMar w:top="1440" w:right="1800" w:bottom="0" w:left="1800" w:header="708" w:footer="0" w:gutter="0"/>
      <w:cols w:num="2" w:space="332"/>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1A3E9F" w14:textId="77777777" w:rsidR="007C2DBE" w:rsidRDefault="007C2DBE" w:rsidP="007F1112">
      <w:pPr>
        <w:spacing w:after="0" w:line="240" w:lineRule="auto"/>
      </w:pPr>
      <w:r>
        <w:separator/>
      </w:r>
    </w:p>
  </w:endnote>
  <w:endnote w:type="continuationSeparator" w:id="0">
    <w:p w14:paraId="4D29C7C6" w14:textId="77777777" w:rsidR="007C2DBE" w:rsidRDefault="007C2DBE" w:rsidP="007F1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antGarde">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7C7763" w14:textId="77777777" w:rsidR="00555425" w:rsidRDefault="00555425">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64F095" w14:textId="77777777" w:rsidR="00555425" w:rsidRDefault="00555425">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7D9485" w14:textId="77777777" w:rsidR="00555425" w:rsidRDefault="0055542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3CD3C9" w14:textId="77777777" w:rsidR="007C2DBE" w:rsidRDefault="007C2DBE" w:rsidP="007F1112">
      <w:pPr>
        <w:spacing w:after="0" w:line="240" w:lineRule="auto"/>
      </w:pPr>
      <w:r>
        <w:separator/>
      </w:r>
    </w:p>
  </w:footnote>
  <w:footnote w:type="continuationSeparator" w:id="0">
    <w:p w14:paraId="33CFB2E0" w14:textId="77777777" w:rsidR="007C2DBE" w:rsidRDefault="007C2DBE" w:rsidP="007F11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C1F22A" w14:textId="77777777" w:rsidR="00555425" w:rsidRDefault="00555425">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B2E9E3" w14:textId="77777777" w:rsidR="00555425" w:rsidRDefault="00555425">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42605F" w14:textId="77777777" w:rsidR="00555425" w:rsidRDefault="00555425">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74261"/>
    <w:multiLevelType w:val="hybridMultilevel"/>
    <w:tmpl w:val="AA7CDE52"/>
    <w:lvl w:ilvl="0" w:tplc="E4763E98">
      <w:numFmt w:val="bullet"/>
      <w:lvlText w:val="-"/>
      <w:lvlJc w:val="left"/>
      <w:pPr>
        <w:ind w:left="720" w:hanging="360"/>
      </w:pPr>
      <w:rPr>
        <w:rFonts w:ascii="Calibri" w:eastAsiaTheme="minorHAns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0C1B2688"/>
    <w:multiLevelType w:val="hybridMultilevel"/>
    <w:tmpl w:val="B922ED9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69C74132"/>
    <w:multiLevelType w:val="hybridMultilevel"/>
    <w:tmpl w:val="DADEFC94"/>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735E3FBD"/>
    <w:multiLevelType w:val="hybridMultilevel"/>
    <w:tmpl w:val="DE16A7D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759C278B"/>
    <w:multiLevelType w:val="hybridMultilevel"/>
    <w:tmpl w:val="E31A01EA"/>
    <w:lvl w:ilvl="0" w:tplc="0C0C0001">
      <w:start w:val="1"/>
      <w:numFmt w:val="bullet"/>
      <w:lvlText w:val=""/>
      <w:lvlJc w:val="left"/>
      <w:pPr>
        <w:ind w:left="720" w:hanging="360"/>
      </w:pPr>
      <w:rPr>
        <w:rFonts w:ascii="Symbol" w:hAnsi="Symbol" w:hint="default"/>
      </w:rPr>
    </w:lvl>
    <w:lvl w:ilvl="1" w:tplc="B358B67E">
      <w:numFmt w:val="bullet"/>
      <w:lvlText w:val="·"/>
      <w:lvlJc w:val="left"/>
      <w:pPr>
        <w:ind w:left="1580" w:hanging="500"/>
      </w:pPr>
      <w:rPr>
        <w:rFonts w:ascii="Calibri" w:eastAsiaTheme="minorHAnsi" w:hAnsi="Calibri" w:cs="Calibri"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875"/>
    <w:rsid w:val="00007AF3"/>
    <w:rsid w:val="00022D24"/>
    <w:rsid w:val="00032756"/>
    <w:rsid w:val="00044B14"/>
    <w:rsid w:val="000501DB"/>
    <w:rsid w:val="000755C3"/>
    <w:rsid w:val="0007561B"/>
    <w:rsid w:val="00092104"/>
    <w:rsid w:val="00094AD1"/>
    <w:rsid w:val="000B7922"/>
    <w:rsid w:val="00103A9F"/>
    <w:rsid w:val="00107A3B"/>
    <w:rsid w:val="00164796"/>
    <w:rsid w:val="001735EC"/>
    <w:rsid w:val="00193E5A"/>
    <w:rsid w:val="001A0BF9"/>
    <w:rsid w:val="001A5283"/>
    <w:rsid w:val="001C4C6D"/>
    <w:rsid w:val="001C546B"/>
    <w:rsid w:val="001E75A1"/>
    <w:rsid w:val="00220BD6"/>
    <w:rsid w:val="00224212"/>
    <w:rsid w:val="00247B19"/>
    <w:rsid w:val="002A7D74"/>
    <w:rsid w:val="002B1C04"/>
    <w:rsid w:val="0031326B"/>
    <w:rsid w:val="00325C82"/>
    <w:rsid w:val="00350F4F"/>
    <w:rsid w:val="003C4E8B"/>
    <w:rsid w:val="00402BBD"/>
    <w:rsid w:val="0041457B"/>
    <w:rsid w:val="00416FEE"/>
    <w:rsid w:val="004241F2"/>
    <w:rsid w:val="0044305E"/>
    <w:rsid w:val="004633DF"/>
    <w:rsid w:val="0049089B"/>
    <w:rsid w:val="004A45E3"/>
    <w:rsid w:val="004B1ECD"/>
    <w:rsid w:val="004B668A"/>
    <w:rsid w:val="004C4E09"/>
    <w:rsid w:val="00512371"/>
    <w:rsid w:val="0052067B"/>
    <w:rsid w:val="00524C00"/>
    <w:rsid w:val="00545076"/>
    <w:rsid w:val="005519F5"/>
    <w:rsid w:val="00555425"/>
    <w:rsid w:val="005565C3"/>
    <w:rsid w:val="005B46C4"/>
    <w:rsid w:val="005B6C13"/>
    <w:rsid w:val="005B7BB4"/>
    <w:rsid w:val="005F6966"/>
    <w:rsid w:val="00615499"/>
    <w:rsid w:val="006345D5"/>
    <w:rsid w:val="00640947"/>
    <w:rsid w:val="0065055A"/>
    <w:rsid w:val="00651D7E"/>
    <w:rsid w:val="00673945"/>
    <w:rsid w:val="00690702"/>
    <w:rsid w:val="006A584A"/>
    <w:rsid w:val="006C0445"/>
    <w:rsid w:val="006C0B6F"/>
    <w:rsid w:val="006C13DE"/>
    <w:rsid w:val="006C4377"/>
    <w:rsid w:val="00706DE8"/>
    <w:rsid w:val="007227C7"/>
    <w:rsid w:val="00726DFC"/>
    <w:rsid w:val="007461C2"/>
    <w:rsid w:val="007509A9"/>
    <w:rsid w:val="00752270"/>
    <w:rsid w:val="00757EC8"/>
    <w:rsid w:val="00765352"/>
    <w:rsid w:val="007977A6"/>
    <w:rsid w:val="007C2DBE"/>
    <w:rsid w:val="007C3785"/>
    <w:rsid w:val="007F1112"/>
    <w:rsid w:val="00811BC6"/>
    <w:rsid w:val="00832483"/>
    <w:rsid w:val="0083472C"/>
    <w:rsid w:val="00845405"/>
    <w:rsid w:val="008469CA"/>
    <w:rsid w:val="00846CB6"/>
    <w:rsid w:val="00847FD7"/>
    <w:rsid w:val="00867D41"/>
    <w:rsid w:val="00881442"/>
    <w:rsid w:val="0088734E"/>
    <w:rsid w:val="008924FF"/>
    <w:rsid w:val="008A0AD8"/>
    <w:rsid w:val="008A54BF"/>
    <w:rsid w:val="008A5996"/>
    <w:rsid w:val="008E6665"/>
    <w:rsid w:val="008F46EC"/>
    <w:rsid w:val="0091092F"/>
    <w:rsid w:val="009235A0"/>
    <w:rsid w:val="00926135"/>
    <w:rsid w:val="009274B9"/>
    <w:rsid w:val="00927DE3"/>
    <w:rsid w:val="0093190F"/>
    <w:rsid w:val="00952DE5"/>
    <w:rsid w:val="00953728"/>
    <w:rsid w:val="009B5BA8"/>
    <w:rsid w:val="009C1697"/>
    <w:rsid w:val="009C3875"/>
    <w:rsid w:val="009D063B"/>
    <w:rsid w:val="009D5D26"/>
    <w:rsid w:val="009F3377"/>
    <w:rsid w:val="00A10422"/>
    <w:rsid w:val="00A1264C"/>
    <w:rsid w:val="00A26422"/>
    <w:rsid w:val="00A451D3"/>
    <w:rsid w:val="00A564E8"/>
    <w:rsid w:val="00A56825"/>
    <w:rsid w:val="00A71457"/>
    <w:rsid w:val="00A71C20"/>
    <w:rsid w:val="00A825E3"/>
    <w:rsid w:val="00A96900"/>
    <w:rsid w:val="00A971A9"/>
    <w:rsid w:val="00AF187D"/>
    <w:rsid w:val="00BB61D0"/>
    <w:rsid w:val="00BC0719"/>
    <w:rsid w:val="00BC63C5"/>
    <w:rsid w:val="00BE24D8"/>
    <w:rsid w:val="00BF5FCA"/>
    <w:rsid w:val="00BF76D8"/>
    <w:rsid w:val="00C516E4"/>
    <w:rsid w:val="00C54FB0"/>
    <w:rsid w:val="00C768AA"/>
    <w:rsid w:val="00C92F5F"/>
    <w:rsid w:val="00CD5C03"/>
    <w:rsid w:val="00CE75EA"/>
    <w:rsid w:val="00CF7A48"/>
    <w:rsid w:val="00D2591D"/>
    <w:rsid w:val="00D442D4"/>
    <w:rsid w:val="00D92E55"/>
    <w:rsid w:val="00D92F2A"/>
    <w:rsid w:val="00DC1211"/>
    <w:rsid w:val="00DF4B7B"/>
    <w:rsid w:val="00E02A57"/>
    <w:rsid w:val="00E14E3C"/>
    <w:rsid w:val="00E62838"/>
    <w:rsid w:val="00E705DD"/>
    <w:rsid w:val="00E80049"/>
    <w:rsid w:val="00E84338"/>
    <w:rsid w:val="00E90509"/>
    <w:rsid w:val="00EB2819"/>
    <w:rsid w:val="00EC6810"/>
    <w:rsid w:val="00EE0629"/>
    <w:rsid w:val="00EE1EC7"/>
    <w:rsid w:val="00EF2610"/>
    <w:rsid w:val="00F07D9D"/>
    <w:rsid w:val="00F141FF"/>
    <w:rsid w:val="00F15099"/>
    <w:rsid w:val="00F3069C"/>
    <w:rsid w:val="00F330EE"/>
    <w:rsid w:val="00F53046"/>
    <w:rsid w:val="00F546D4"/>
    <w:rsid w:val="00FA558E"/>
    <w:rsid w:val="00FC1401"/>
    <w:rsid w:val="00FE0260"/>
    <w:rsid w:val="00FE4E37"/>
    <w:rsid w:val="00FE7C75"/>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7E6D45FC"/>
  <w15:chartTrackingRefBased/>
  <w15:docId w15:val="{6B49C3DF-5AE6-4DDC-806B-00D57A61E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A825E3"/>
    <w:pPr>
      <w:keepNext/>
      <w:keepLines/>
      <w:spacing w:before="240" w:after="0"/>
      <w:outlineLvl w:val="0"/>
    </w:pPr>
    <w:rPr>
      <w:rFonts w:eastAsiaTheme="majorEastAsia" w:cstheme="majorBidi"/>
      <w:b/>
      <w:color w:val="2E74B5" w:themeColor="accent1" w:themeShade="BF"/>
      <w:sz w:val="32"/>
      <w:szCs w:val="32"/>
    </w:rPr>
  </w:style>
  <w:style w:type="paragraph" w:styleId="Titre2">
    <w:name w:val="heading 2"/>
    <w:basedOn w:val="Normal"/>
    <w:next w:val="Normal"/>
    <w:link w:val="Titre2Car"/>
    <w:uiPriority w:val="9"/>
    <w:semiHidden/>
    <w:unhideWhenUsed/>
    <w:qFormat/>
    <w:rsid w:val="00C516E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4">
    <w:name w:val="heading 4"/>
    <w:basedOn w:val="Normal"/>
    <w:next w:val="Normal"/>
    <w:link w:val="Titre4Car"/>
    <w:uiPriority w:val="9"/>
    <w:semiHidden/>
    <w:unhideWhenUsed/>
    <w:qFormat/>
    <w:rsid w:val="00E80049"/>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itre5">
    <w:name w:val="heading 5"/>
    <w:basedOn w:val="Normal"/>
    <w:next w:val="Normal"/>
    <w:link w:val="Titre5Car"/>
    <w:uiPriority w:val="9"/>
    <w:semiHidden/>
    <w:unhideWhenUsed/>
    <w:qFormat/>
    <w:rsid w:val="00E80049"/>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825E3"/>
    <w:rPr>
      <w:rFonts w:eastAsiaTheme="majorEastAsia" w:cstheme="majorBidi"/>
      <w:b/>
      <w:color w:val="2E74B5" w:themeColor="accent1" w:themeShade="BF"/>
      <w:sz w:val="32"/>
      <w:szCs w:val="32"/>
    </w:rPr>
  </w:style>
  <w:style w:type="paragraph" w:styleId="Paragraphedeliste">
    <w:name w:val="List Paragraph"/>
    <w:basedOn w:val="Normal"/>
    <w:uiPriority w:val="34"/>
    <w:qFormat/>
    <w:rsid w:val="001A0BF9"/>
    <w:pPr>
      <w:ind w:left="720"/>
      <w:contextualSpacing/>
    </w:pPr>
  </w:style>
  <w:style w:type="paragraph" w:styleId="Textedebulles">
    <w:name w:val="Balloon Text"/>
    <w:basedOn w:val="Normal"/>
    <w:link w:val="TextedebullesCar"/>
    <w:uiPriority w:val="99"/>
    <w:semiHidden/>
    <w:unhideWhenUsed/>
    <w:rsid w:val="0084540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845405"/>
    <w:rPr>
      <w:rFonts w:ascii="Segoe UI" w:hAnsi="Segoe UI" w:cs="Segoe UI"/>
      <w:sz w:val="18"/>
      <w:szCs w:val="18"/>
    </w:rPr>
  </w:style>
  <w:style w:type="character" w:styleId="Lienhypertexte">
    <w:name w:val="Hyperlink"/>
    <w:basedOn w:val="Policepardfaut"/>
    <w:uiPriority w:val="99"/>
    <w:unhideWhenUsed/>
    <w:rsid w:val="007F1112"/>
    <w:rPr>
      <w:color w:val="0563C1" w:themeColor="hyperlink"/>
      <w:u w:val="single"/>
    </w:rPr>
  </w:style>
  <w:style w:type="character" w:styleId="Mentionnonrsolue">
    <w:name w:val="Unresolved Mention"/>
    <w:basedOn w:val="Policepardfaut"/>
    <w:uiPriority w:val="99"/>
    <w:semiHidden/>
    <w:unhideWhenUsed/>
    <w:rsid w:val="007F1112"/>
    <w:rPr>
      <w:color w:val="605E5C"/>
      <w:shd w:val="clear" w:color="auto" w:fill="E1DFDD"/>
    </w:rPr>
  </w:style>
  <w:style w:type="paragraph" w:styleId="En-tte">
    <w:name w:val="header"/>
    <w:basedOn w:val="Normal"/>
    <w:link w:val="En-tteCar"/>
    <w:uiPriority w:val="99"/>
    <w:unhideWhenUsed/>
    <w:rsid w:val="007F1112"/>
    <w:pPr>
      <w:tabs>
        <w:tab w:val="center" w:pos="4680"/>
        <w:tab w:val="right" w:pos="9360"/>
      </w:tabs>
      <w:spacing w:after="0" w:line="240" w:lineRule="auto"/>
    </w:pPr>
  </w:style>
  <w:style w:type="character" w:customStyle="1" w:styleId="En-tteCar">
    <w:name w:val="En-tête Car"/>
    <w:basedOn w:val="Policepardfaut"/>
    <w:link w:val="En-tte"/>
    <w:uiPriority w:val="99"/>
    <w:rsid w:val="007F1112"/>
  </w:style>
  <w:style w:type="paragraph" w:styleId="Pieddepage">
    <w:name w:val="footer"/>
    <w:basedOn w:val="Normal"/>
    <w:link w:val="PieddepageCar"/>
    <w:uiPriority w:val="99"/>
    <w:unhideWhenUsed/>
    <w:rsid w:val="007F1112"/>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7F1112"/>
  </w:style>
  <w:style w:type="paragraph" w:customStyle="1" w:styleId="Default">
    <w:name w:val="Default"/>
    <w:rsid w:val="00811BC6"/>
    <w:pPr>
      <w:autoSpaceDE w:val="0"/>
      <w:autoSpaceDN w:val="0"/>
      <w:adjustRightInd w:val="0"/>
      <w:spacing w:after="0" w:line="240" w:lineRule="auto"/>
    </w:pPr>
    <w:rPr>
      <w:rFonts w:ascii="AvantGarde" w:hAnsi="AvantGarde" w:cs="AvantGarde"/>
      <w:color w:val="000000"/>
      <w:sz w:val="24"/>
      <w:szCs w:val="24"/>
    </w:rPr>
  </w:style>
  <w:style w:type="paragraph" w:styleId="NormalWeb">
    <w:name w:val="Normal (Web)"/>
    <w:basedOn w:val="Normal"/>
    <w:uiPriority w:val="99"/>
    <w:unhideWhenUsed/>
    <w:rsid w:val="00A1264C"/>
    <w:pPr>
      <w:spacing w:before="100" w:beforeAutospacing="1" w:after="100" w:afterAutospacing="1" w:line="240" w:lineRule="auto"/>
    </w:pPr>
    <w:rPr>
      <w:rFonts w:ascii="Times New Roman" w:eastAsia="Times New Roman" w:hAnsi="Times New Roman" w:cs="Times New Roman"/>
      <w:sz w:val="24"/>
      <w:szCs w:val="24"/>
      <w:lang w:eastAsia="fr-CA"/>
    </w:rPr>
  </w:style>
  <w:style w:type="character" w:styleId="Lienhypertextesuivivisit">
    <w:name w:val="FollowedHyperlink"/>
    <w:basedOn w:val="Policepardfaut"/>
    <w:uiPriority w:val="99"/>
    <w:semiHidden/>
    <w:unhideWhenUsed/>
    <w:rsid w:val="00651D7E"/>
    <w:rPr>
      <w:color w:val="954F72" w:themeColor="followedHyperlink"/>
      <w:u w:val="single"/>
    </w:rPr>
  </w:style>
  <w:style w:type="character" w:styleId="Marquedecommentaire">
    <w:name w:val="annotation reference"/>
    <w:basedOn w:val="Policepardfaut"/>
    <w:uiPriority w:val="99"/>
    <w:semiHidden/>
    <w:unhideWhenUsed/>
    <w:rsid w:val="006C13DE"/>
    <w:rPr>
      <w:sz w:val="16"/>
      <w:szCs w:val="16"/>
    </w:rPr>
  </w:style>
  <w:style w:type="paragraph" w:styleId="Commentaire">
    <w:name w:val="annotation text"/>
    <w:basedOn w:val="Normal"/>
    <w:link w:val="CommentaireCar"/>
    <w:uiPriority w:val="99"/>
    <w:semiHidden/>
    <w:unhideWhenUsed/>
    <w:rsid w:val="006C13DE"/>
    <w:pPr>
      <w:spacing w:line="240" w:lineRule="auto"/>
    </w:pPr>
    <w:rPr>
      <w:sz w:val="20"/>
      <w:szCs w:val="20"/>
    </w:rPr>
  </w:style>
  <w:style w:type="character" w:customStyle="1" w:styleId="CommentaireCar">
    <w:name w:val="Commentaire Car"/>
    <w:basedOn w:val="Policepardfaut"/>
    <w:link w:val="Commentaire"/>
    <w:uiPriority w:val="99"/>
    <w:semiHidden/>
    <w:rsid w:val="006C13DE"/>
    <w:rPr>
      <w:sz w:val="20"/>
      <w:szCs w:val="20"/>
    </w:rPr>
  </w:style>
  <w:style w:type="paragraph" w:styleId="Objetducommentaire">
    <w:name w:val="annotation subject"/>
    <w:basedOn w:val="Commentaire"/>
    <w:next w:val="Commentaire"/>
    <w:link w:val="ObjetducommentaireCar"/>
    <w:uiPriority w:val="99"/>
    <w:semiHidden/>
    <w:unhideWhenUsed/>
    <w:rsid w:val="006C13DE"/>
    <w:rPr>
      <w:b/>
      <w:bCs/>
    </w:rPr>
  </w:style>
  <w:style w:type="character" w:customStyle="1" w:styleId="ObjetducommentaireCar">
    <w:name w:val="Objet du commentaire Car"/>
    <w:basedOn w:val="CommentaireCar"/>
    <w:link w:val="Objetducommentaire"/>
    <w:uiPriority w:val="99"/>
    <w:semiHidden/>
    <w:rsid w:val="006C13DE"/>
    <w:rPr>
      <w:b/>
      <w:bCs/>
      <w:sz w:val="20"/>
      <w:szCs w:val="20"/>
    </w:rPr>
  </w:style>
  <w:style w:type="table" w:styleId="Grilledutableau">
    <w:name w:val="Table Grid"/>
    <w:basedOn w:val="TableauNormal"/>
    <w:uiPriority w:val="39"/>
    <w:rsid w:val="006C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2Car">
    <w:name w:val="Titre 2 Car"/>
    <w:basedOn w:val="Policepardfaut"/>
    <w:link w:val="Titre2"/>
    <w:uiPriority w:val="9"/>
    <w:semiHidden/>
    <w:rsid w:val="00C516E4"/>
    <w:rPr>
      <w:rFonts w:asciiTheme="majorHAnsi" w:eastAsiaTheme="majorEastAsia" w:hAnsiTheme="majorHAnsi" w:cstheme="majorBidi"/>
      <w:color w:val="2E74B5" w:themeColor="accent1" w:themeShade="BF"/>
      <w:sz w:val="26"/>
      <w:szCs w:val="26"/>
    </w:rPr>
  </w:style>
  <w:style w:type="character" w:customStyle="1" w:styleId="Titre4Car">
    <w:name w:val="Titre 4 Car"/>
    <w:basedOn w:val="Policepardfaut"/>
    <w:link w:val="Titre4"/>
    <w:uiPriority w:val="9"/>
    <w:semiHidden/>
    <w:rsid w:val="00E80049"/>
    <w:rPr>
      <w:rFonts w:asciiTheme="majorHAnsi" w:eastAsiaTheme="majorEastAsia" w:hAnsiTheme="majorHAnsi" w:cstheme="majorBidi"/>
      <w:i/>
      <w:iCs/>
      <w:color w:val="2E74B5" w:themeColor="accent1" w:themeShade="BF"/>
    </w:rPr>
  </w:style>
  <w:style w:type="character" w:customStyle="1" w:styleId="Titre5Car">
    <w:name w:val="Titre 5 Car"/>
    <w:basedOn w:val="Policepardfaut"/>
    <w:link w:val="Titre5"/>
    <w:uiPriority w:val="9"/>
    <w:semiHidden/>
    <w:rsid w:val="00E80049"/>
    <w:rPr>
      <w:rFonts w:asciiTheme="majorHAnsi" w:eastAsiaTheme="majorEastAsia" w:hAnsiTheme="majorHAnsi" w:cstheme="majorBidi"/>
      <w:color w:val="2E74B5" w:themeColor="accent1" w:themeShade="BF"/>
    </w:rPr>
  </w:style>
  <w:style w:type="paragraph" w:customStyle="1" w:styleId="meta">
    <w:name w:val="meta"/>
    <w:basedOn w:val="Normal"/>
    <w:rsid w:val="00E80049"/>
    <w:pPr>
      <w:spacing w:before="100" w:beforeAutospacing="1" w:after="100" w:afterAutospacing="1" w:line="240" w:lineRule="auto"/>
    </w:pPr>
    <w:rPr>
      <w:rFonts w:ascii="Times New Roman" w:eastAsia="Times New Roman" w:hAnsi="Times New Roman" w:cs="Times New Roman"/>
      <w:sz w:val="24"/>
      <w:szCs w:val="24"/>
      <w:lang w:eastAsia="fr-CA"/>
    </w:rPr>
  </w:style>
  <w:style w:type="character" w:customStyle="1" w:styleId="categorie">
    <w:name w:val="categorie"/>
    <w:basedOn w:val="Policepardfaut"/>
    <w:rsid w:val="00E80049"/>
  </w:style>
  <w:style w:type="character" w:styleId="lev">
    <w:name w:val="Strong"/>
    <w:basedOn w:val="Policepardfaut"/>
    <w:uiPriority w:val="22"/>
    <w:qFormat/>
    <w:rsid w:val="00E800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9644661">
      <w:bodyDiv w:val="1"/>
      <w:marLeft w:val="0"/>
      <w:marRight w:val="0"/>
      <w:marTop w:val="0"/>
      <w:marBottom w:val="0"/>
      <w:divBdr>
        <w:top w:val="none" w:sz="0" w:space="0" w:color="auto"/>
        <w:left w:val="none" w:sz="0" w:space="0" w:color="auto"/>
        <w:bottom w:val="none" w:sz="0" w:space="0" w:color="auto"/>
        <w:right w:val="none" w:sz="0" w:space="0" w:color="auto"/>
      </w:divBdr>
    </w:div>
    <w:div w:id="868642980">
      <w:bodyDiv w:val="1"/>
      <w:marLeft w:val="0"/>
      <w:marRight w:val="0"/>
      <w:marTop w:val="0"/>
      <w:marBottom w:val="0"/>
      <w:divBdr>
        <w:top w:val="none" w:sz="0" w:space="0" w:color="auto"/>
        <w:left w:val="none" w:sz="0" w:space="0" w:color="auto"/>
        <w:bottom w:val="none" w:sz="0" w:space="0" w:color="auto"/>
        <w:right w:val="none" w:sz="0" w:space="0" w:color="auto"/>
      </w:divBdr>
    </w:div>
    <w:div w:id="1655916393">
      <w:bodyDiv w:val="1"/>
      <w:marLeft w:val="0"/>
      <w:marRight w:val="0"/>
      <w:marTop w:val="0"/>
      <w:marBottom w:val="0"/>
      <w:divBdr>
        <w:top w:val="none" w:sz="0" w:space="0" w:color="auto"/>
        <w:left w:val="none" w:sz="0" w:space="0" w:color="auto"/>
        <w:bottom w:val="none" w:sz="0" w:space="0" w:color="auto"/>
        <w:right w:val="none" w:sz="0" w:space="0" w:color="auto"/>
      </w:divBdr>
    </w:div>
    <w:div w:id="1815953225">
      <w:bodyDiv w:val="1"/>
      <w:marLeft w:val="0"/>
      <w:marRight w:val="0"/>
      <w:marTop w:val="0"/>
      <w:marBottom w:val="0"/>
      <w:divBdr>
        <w:top w:val="none" w:sz="0" w:space="0" w:color="auto"/>
        <w:left w:val="none" w:sz="0" w:space="0" w:color="auto"/>
        <w:bottom w:val="none" w:sz="0" w:space="0" w:color="auto"/>
        <w:right w:val="none" w:sz="0" w:space="0" w:color="auto"/>
      </w:divBdr>
      <w:divsChild>
        <w:div w:id="1273975606">
          <w:marLeft w:val="0"/>
          <w:marRight w:val="0"/>
          <w:marTop w:val="0"/>
          <w:marBottom w:val="0"/>
          <w:divBdr>
            <w:top w:val="none" w:sz="0" w:space="0" w:color="auto"/>
            <w:left w:val="none" w:sz="0" w:space="0" w:color="auto"/>
            <w:bottom w:val="none" w:sz="0" w:space="0" w:color="auto"/>
            <w:right w:val="none" w:sz="0" w:space="0" w:color="auto"/>
          </w:divBdr>
        </w:div>
      </w:divsChild>
    </w:div>
    <w:div w:id="181810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steemelie.c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loisirs@steemelie.ca"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780AC-8C8A-499F-84EF-845F3441D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2</Pages>
  <Words>718</Words>
  <Characters>3954</Characters>
  <Application>Microsoft Office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Marie-Soleil Dumas</dc:creator>
  <cp:keywords/>
  <dc:description/>
  <cp:lastModifiedBy>Sara Bellemare</cp:lastModifiedBy>
  <cp:revision>5</cp:revision>
  <cp:lastPrinted>2019-06-06T19:30:00Z</cp:lastPrinted>
  <dcterms:created xsi:type="dcterms:W3CDTF">2020-03-31T13:17:00Z</dcterms:created>
  <dcterms:modified xsi:type="dcterms:W3CDTF">2020-03-31T15:09:00Z</dcterms:modified>
</cp:coreProperties>
</file>